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stylesWithEffects.xml" ContentType="application/vnd.ms-word.stylesWithEffect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C6802" w:rsidRPr="00FC7ED0" w:rsidRDefault="008C6802" w:rsidP="008C6802">
      <w:pPr>
        <w:jc w:val="center"/>
        <w:rPr>
          <w:rFonts w:ascii="Book Antiqua" w:hAnsi="Book Antiqua"/>
          <w:b/>
          <w:sz w:val="46"/>
          <w:u w:val="single"/>
        </w:rPr>
      </w:pPr>
      <w:r w:rsidRPr="00FC7ED0">
        <w:rPr>
          <w:rFonts w:ascii="Book Antiqua" w:hAnsi="Book Antiqua"/>
          <w:b/>
          <w:sz w:val="46"/>
          <w:u w:val="single"/>
        </w:rPr>
        <w:t>Security Assessment</w:t>
      </w:r>
    </w:p>
    <w:p w:rsidR="008C6802" w:rsidRPr="008C6802" w:rsidRDefault="008C6802">
      <w:pPr>
        <w:rPr>
          <w:rFonts w:ascii="Book Antiqua" w:hAnsi="Book Antiqua"/>
          <w:b/>
          <w:color w:val="FF0000"/>
          <w:sz w:val="24"/>
        </w:rPr>
      </w:pPr>
      <w:r w:rsidRPr="008C6802">
        <w:rPr>
          <w:rFonts w:ascii="Book Antiqua" w:hAnsi="Book Antiqua"/>
          <w:b/>
          <w:color w:val="FF0000"/>
          <w:sz w:val="24"/>
        </w:rPr>
        <w:t xml:space="preserve">Please read the instruction carefully before you start the security assessment and it is mandatory </w:t>
      </w:r>
      <w:r w:rsidR="00A14005">
        <w:rPr>
          <w:rFonts w:ascii="Book Antiqua" w:hAnsi="Book Antiqua"/>
          <w:b/>
          <w:color w:val="FF0000"/>
          <w:sz w:val="24"/>
        </w:rPr>
        <w:t xml:space="preserve">for </w:t>
      </w:r>
      <w:r w:rsidRPr="008C6802">
        <w:rPr>
          <w:rFonts w:ascii="Book Antiqua" w:hAnsi="Book Antiqua"/>
          <w:b/>
          <w:color w:val="FF0000"/>
          <w:sz w:val="24"/>
        </w:rPr>
        <w:t xml:space="preserve">you </w:t>
      </w:r>
      <w:r w:rsidR="00A14005">
        <w:rPr>
          <w:rFonts w:ascii="Book Antiqua" w:hAnsi="Book Antiqua"/>
          <w:b/>
          <w:color w:val="FF0000"/>
          <w:sz w:val="24"/>
        </w:rPr>
        <w:t xml:space="preserve">to capture </w:t>
      </w:r>
      <w:r w:rsidRPr="008C6802">
        <w:rPr>
          <w:rFonts w:ascii="Book Antiqua" w:hAnsi="Book Antiqua"/>
          <w:b/>
          <w:color w:val="FF0000"/>
          <w:sz w:val="24"/>
        </w:rPr>
        <w:t>the unique id which is generated by the system</w:t>
      </w:r>
      <w:r w:rsidR="00A14005">
        <w:rPr>
          <w:rFonts w:ascii="Book Antiqua" w:hAnsi="Book Antiqua"/>
          <w:b/>
          <w:color w:val="FF0000"/>
          <w:sz w:val="24"/>
        </w:rPr>
        <w:t xml:space="preserve"> after completion of the assessment</w:t>
      </w:r>
      <w:r w:rsidRPr="008C6802">
        <w:rPr>
          <w:rFonts w:ascii="Book Antiqua" w:hAnsi="Book Antiqua"/>
          <w:b/>
          <w:color w:val="FF0000"/>
          <w:sz w:val="24"/>
        </w:rPr>
        <w:t>.</w:t>
      </w:r>
    </w:p>
    <w:p w:rsidR="00E4570B" w:rsidRPr="008C6802" w:rsidRDefault="00C86BBE">
      <w:pPr>
        <w:rPr>
          <w:rFonts w:ascii="Book Antiqua" w:hAnsi="Book Antiqua"/>
        </w:rPr>
      </w:pPr>
      <w:r w:rsidRPr="008C6802">
        <w:rPr>
          <w:rFonts w:ascii="Book Antiqua" w:hAnsi="Book Antiqua"/>
        </w:rPr>
        <w:t xml:space="preserve">Step 1: </w:t>
      </w:r>
    </w:p>
    <w:p w:rsidR="00B1105C" w:rsidRPr="008C6802" w:rsidRDefault="00CA6258">
      <w:pPr>
        <w:rPr>
          <w:rFonts w:ascii="Book Antiqua" w:hAnsi="Book Antiqua"/>
        </w:rPr>
      </w:pPr>
      <w:r w:rsidRPr="008C6802">
        <w:rPr>
          <w:rFonts w:ascii="Book Antiqua" w:hAnsi="Book Antiqua"/>
        </w:rPr>
        <w:t xml:space="preserve">Double click on the </w:t>
      </w:r>
      <w:r w:rsidR="00A14005">
        <w:rPr>
          <w:rFonts w:ascii="Book Antiqua" w:hAnsi="Book Antiqua"/>
        </w:rPr>
        <w:t>following embedded</w:t>
      </w:r>
      <w:r w:rsidRPr="008C6802">
        <w:rPr>
          <w:rFonts w:ascii="Book Antiqua" w:hAnsi="Book Antiqua"/>
        </w:rPr>
        <w:t xml:space="preserve"> file.</w:t>
      </w:r>
      <w:r w:rsidR="00C86BBE" w:rsidRPr="008C6802">
        <w:rPr>
          <w:rFonts w:ascii="Book Antiqua" w:hAnsi="Book Antiqua"/>
        </w:rPr>
        <w:t xml:space="preserve"> </w:t>
      </w:r>
    </w:p>
    <w:p w:rsidR="00C86BBE" w:rsidRPr="008C6802" w:rsidRDefault="00B1105C">
      <w:pPr>
        <w:rPr>
          <w:rFonts w:ascii="Book Antiqua" w:hAnsi="Book Antiqua"/>
        </w:rPr>
      </w:pPr>
      <w:r w:rsidRPr="008C6802">
        <w:rPr>
          <w:rFonts w:ascii="Book Antiqua" w:hAnsi="Book Antiqua"/>
          <w:highlight w:val="yellow"/>
        </w:rPr>
        <w:object w:dxaOrig="1536" w:dyaOrig="99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8pt;height:49.9pt" o:ole="">
            <v:imagedata r:id="rId4" o:title=""/>
          </v:shape>
          <o:OLEObject Type="Embed" ProgID="Package" ShapeID="_x0000_i1025" DrawAspect="Icon" ObjectID="_1408979458" r:id="rId5"/>
        </w:object>
      </w:r>
    </w:p>
    <w:p w:rsidR="00CA6258" w:rsidRPr="008C6802" w:rsidRDefault="00CA6258" w:rsidP="00CA6258">
      <w:pPr>
        <w:rPr>
          <w:rFonts w:ascii="Book Antiqua" w:hAnsi="Book Antiqua"/>
        </w:rPr>
      </w:pPr>
      <w:r w:rsidRPr="008C6802">
        <w:rPr>
          <w:rFonts w:ascii="Book Antiqua" w:hAnsi="Book Antiqua"/>
        </w:rPr>
        <w:t xml:space="preserve">Step 2: </w:t>
      </w:r>
    </w:p>
    <w:p w:rsidR="003C0BD8" w:rsidRPr="008C6802" w:rsidRDefault="00CA6258">
      <w:pPr>
        <w:rPr>
          <w:rFonts w:ascii="Book Antiqua" w:hAnsi="Book Antiqua"/>
          <w:noProof/>
        </w:rPr>
      </w:pPr>
      <w:r w:rsidRPr="008C6802">
        <w:rPr>
          <w:rFonts w:ascii="Book Antiqua" w:hAnsi="Book Antiqua"/>
        </w:rPr>
        <w:t xml:space="preserve">Once you click on the above </w:t>
      </w:r>
      <w:r w:rsidR="00A14005">
        <w:rPr>
          <w:rFonts w:ascii="Book Antiqua" w:hAnsi="Book Antiqua"/>
        </w:rPr>
        <w:t xml:space="preserve">embedded </w:t>
      </w:r>
      <w:r w:rsidRPr="008C6802">
        <w:rPr>
          <w:rFonts w:ascii="Book Antiqua" w:hAnsi="Book Antiqua"/>
        </w:rPr>
        <w:t>file</w:t>
      </w:r>
      <w:r w:rsidR="00A14005">
        <w:rPr>
          <w:rFonts w:ascii="Book Antiqua" w:hAnsi="Book Antiqua"/>
        </w:rPr>
        <w:t xml:space="preserve">, the following POP up will appear, </w:t>
      </w:r>
      <w:r w:rsidRPr="008C6802">
        <w:rPr>
          <w:rFonts w:ascii="Book Antiqua" w:hAnsi="Book Antiqua"/>
        </w:rPr>
        <w:t>click on</w:t>
      </w:r>
      <w:r w:rsidR="00EB5E5A" w:rsidRPr="008C6802">
        <w:rPr>
          <w:rFonts w:ascii="Book Antiqua" w:hAnsi="Book Antiqua"/>
        </w:rPr>
        <w:t xml:space="preserve"> open</w:t>
      </w:r>
      <w:r w:rsidRPr="008C6802">
        <w:rPr>
          <w:rFonts w:ascii="Book Antiqua" w:hAnsi="Book Antiqua"/>
        </w:rPr>
        <w:t>.</w:t>
      </w:r>
    </w:p>
    <w:p w:rsidR="003C0BD8" w:rsidRPr="008C6802" w:rsidRDefault="003C0BD8">
      <w:pPr>
        <w:rPr>
          <w:rFonts w:ascii="Book Antiqua" w:hAnsi="Book Antiqua"/>
          <w:noProof/>
        </w:rPr>
      </w:pPr>
      <w:r w:rsidRPr="008C6802">
        <w:rPr>
          <w:rFonts w:ascii="Book Antiqua" w:hAnsi="Book Antiqua"/>
          <w:noProof/>
        </w:rPr>
        <w:drawing>
          <wp:inline distT="0" distB="0" distL="0" distR="0">
            <wp:extent cx="3848100" cy="256222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258" w:rsidRPr="008C6802" w:rsidRDefault="00CA6258" w:rsidP="00CA6258">
      <w:pPr>
        <w:rPr>
          <w:rFonts w:ascii="Book Antiqua" w:hAnsi="Book Antiqua"/>
        </w:rPr>
      </w:pPr>
      <w:r w:rsidRPr="008C6802">
        <w:rPr>
          <w:rFonts w:ascii="Book Antiqua" w:hAnsi="Book Antiqua"/>
        </w:rPr>
        <w:t xml:space="preserve">Step 3: </w:t>
      </w:r>
    </w:p>
    <w:p w:rsidR="003C0BD8" w:rsidRPr="008C6802" w:rsidRDefault="00CA6258">
      <w:pPr>
        <w:rPr>
          <w:rFonts w:ascii="Book Antiqua" w:hAnsi="Book Antiqua"/>
          <w:noProof/>
        </w:rPr>
      </w:pPr>
      <w:r w:rsidRPr="008C6802">
        <w:rPr>
          <w:rFonts w:ascii="Book Antiqua" w:hAnsi="Book Antiqua"/>
        </w:rPr>
        <w:t xml:space="preserve">Once you click on </w:t>
      </w:r>
      <w:r w:rsidR="00463F29">
        <w:rPr>
          <w:rFonts w:ascii="Book Antiqua" w:hAnsi="Book Antiqua"/>
        </w:rPr>
        <w:t>OPEN button,</w:t>
      </w:r>
      <w:r w:rsidRPr="008C6802">
        <w:rPr>
          <w:rFonts w:ascii="Book Antiqua" w:hAnsi="Book Antiqua"/>
        </w:rPr>
        <w:t xml:space="preserve"> the </w:t>
      </w:r>
      <w:r w:rsidR="00463F29">
        <w:rPr>
          <w:rFonts w:ascii="Book Antiqua" w:hAnsi="Book Antiqua"/>
        </w:rPr>
        <w:t xml:space="preserve">following </w:t>
      </w:r>
      <w:r w:rsidR="00EB5E5A" w:rsidRPr="008C6802">
        <w:rPr>
          <w:rFonts w:ascii="Book Antiqua" w:hAnsi="Book Antiqua"/>
        </w:rPr>
        <w:t>screen</w:t>
      </w:r>
      <w:r w:rsidRPr="008C6802">
        <w:rPr>
          <w:rFonts w:ascii="Book Antiqua" w:hAnsi="Book Antiqua"/>
        </w:rPr>
        <w:t xml:space="preserve"> </w:t>
      </w:r>
      <w:r w:rsidR="00463F29">
        <w:rPr>
          <w:rFonts w:ascii="Book Antiqua" w:hAnsi="Book Antiqua"/>
        </w:rPr>
        <w:t>will appear. C</w:t>
      </w:r>
      <w:r w:rsidRPr="008C6802">
        <w:rPr>
          <w:rFonts w:ascii="Book Antiqua" w:hAnsi="Book Antiqua"/>
        </w:rPr>
        <w:t xml:space="preserve">lick on </w:t>
      </w:r>
      <w:r w:rsidR="00463F29">
        <w:rPr>
          <w:rFonts w:ascii="Book Antiqua" w:hAnsi="Book Antiqua"/>
          <w:b/>
        </w:rPr>
        <w:t>EXTRACT</w:t>
      </w:r>
      <w:r w:rsidRPr="008C6802">
        <w:rPr>
          <w:rFonts w:ascii="Book Antiqua" w:hAnsi="Book Antiqua"/>
        </w:rPr>
        <w:t xml:space="preserve"> which is </w:t>
      </w:r>
      <w:r w:rsidR="00463F29">
        <w:rPr>
          <w:rFonts w:ascii="Book Antiqua" w:hAnsi="Book Antiqua"/>
        </w:rPr>
        <w:t xml:space="preserve">highlighted </w:t>
      </w:r>
      <w:r w:rsidRPr="008C6802">
        <w:rPr>
          <w:rFonts w:ascii="Book Antiqua" w:hAnsi="Book Antiqua"/>
        </w:rPr>
        <w:t>in the below picture.</w:t>
      </w:r>
    </w:p>
    <w:p w:rsidR="003C0BD8" w:rsidRPr="008C6802" w:rsidRDefault="003C0BD8">
      <w:pPr>
        <w:rPr>
          <w:rFonts w:ascii="Book Antiqua" w:hAnsi="Book Antiqua"/>
          <w:noProof/>
        </w:rPr>
      </w:pPr>
    </w:p>
    <w:p w:rsidR="003C0BD8" w:rsidRPr="008C6802" w:rsidRDefault="003C0BD8">
      <w:pPr>
        <w:rPr>
          <w:rFonts w:ascii="Book Antiqua" w:hAnsi="Book Antiqua"/>
          <w:noProof/>
        </w:rPr>
      </w:pPr>
    </w:p>
    <w:p w:rsidR="00CA6258" w:rsidRPr="008C6802" w:rsidRDefault="00CA6258">
      <w:pPr>
        <w:rPr>
          <w:rFonts w:ascii="Book Antiqua" w:hAnsi="Book Antiqua"/>
          <w:noProof/>
        </w:rPr>
      </w:pPr>
    </w:p>
    <w:p w:rsidR="00CA6258" w:rsidRPr="008C6802" w:rsidRDefault="00CA6258">
      <w:pPr>
        <w:rPr>
          <w:rFonts w:ascii="Book Antiqua" w:hAnsi="Book Antiqua"/>
          <w:noProof/>
        </w:rPr>
      </w:pPr>
    </w:p>
    <w:p w:rsidR="00CA6258" w:rsidRPr="008C6802" w:rsidRDefault="00CA6258">
      <w:pPr>
        <w:rPr>
          <w:rFonts w:ascii="Book Antiqua" w:hAnsi="Book Antiqua"/>
          <w:noProof/>
        </w:rPr>
      </w:pPr>
      <w:r w:rsidRPr="008C6802">
        <w:rPr>
          <w:rFonts w:ascii="Book Antiqua" w:hAnsi="Book Antiqua"/>
          <w:noProof/>
        </w:rPr>
        <w:lastRenderedPageBreak/>
        <w:drawing>
          <wp:inline distT="0" distB="0" distL="0" distR="0">
            <wp:extent cx="5943600" cy="4297399"/>
            <wp:effectExtent l="19050" t="0" r="0" b="0"/>
            <wp:docPr id="1" name="Picture 2" descr="C:\Documents and Settings\santokav\Desktop\untitled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santokav\Desktop\untitled2.bmp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7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258" w:rsidRPr="008C6802" w:rsidRDefault="00CA6258" w:rsidP="00CA6258">
      <w:pPr>
        <w:rPr>
          <w:rFonts w:ascii="Book Antiqua" w:hAnsi="Book Antiqua"/>
        </w:rPr>
      </w:pPr>
      <w:r w:rsidRPr="008C6802">
        <w:rPr>
          <w:rFonts w:ascii="Book Antiqua" w:hAnsi="Book Antiqua"/>
        </w:rPr>
        <w:t xml:space="preserve">Step 3: </w:t>
      </w:r>
    </w:p>
    <w:p w:rsidR="00CA6258" w:rsidRPr="008C6802" w:rsidRDefault="00CA6258">
      <w:pPr>
        <w:rPr>
          <w:rFonts w:ascii="Book Antiqua" w:hAnsi="Book Antiqua"/>
          <w:noProof/>
        </w:rPr>
      </w:pPr>
      <w:r w:rsidRPr="008C6802">
        <w:rPr>
          <w:rFonts w:ascii="Book Antiqua" w:hAnsi="Book Antiqua"/>
        </w:rPr>
        <w:t xml:space="preserve">Once you click on Extract it will ask for the location where it has </w:t>
      </w:r>
      <w:r w:rsidR="00EB5E5A" w:rsidRPr="008C6802">
        <w:rPr>
          <w:rFonts w:ascii="Book Antiqua" w:hAnsi="Book Antiqua"/>
        </w:rPr>
        <w:t xml:space="preserve">to </w:t>
      </w:r>
      <w:r w:rsidRPr="008C6802">
        <w:rPr>
          <w:rFonts w:ascii="Book Antiqua" w:hAnsi="Book Antiqua"/>
        </w:rPr>
        <w:t xml:space="preserve">be </w:t>
      </w:r>
      <w:r w:rsidR="00EB5E5A" w:rsidRPr="008C6802">
        <w:rPr>
          <w:rFonts w:ascii="Book Antiqua" w:hAnsi="Book Antiqua"/>
        </w:rPr>
        <w:t>saved (</w:t>
      </w:r>
      <w:r w:rsidRPr="008C6802">
        <w:rPr>
          <w:rFonts w:ascii="Book Antiqua" w:hAnsi="Book Antiqua"/>
        </w:rPr>
        <w:t xml:space="preserve">it is </w:t>
      </w:r>
      <w:r w:rsidR="00FD2E14">
        <w:rPr>
          <w:rFonts w:ascii="Book Antiqua" w:hAnsi="Book Antiqua"/>
        </w:rPr>
        <w:t>recommended</w:t>
      </w:r>
      <w:r w:rsidRPr="008C6802">
        <w:rPr>
          <w:rFonts w:ascii="Book Antiqua" w:hAnsi="Book Antiqua"/>
        </w:rPr>
        <w:t xml:space="preserve"> to save on the desktop).</w:t>
      </w:r>
    </w:p>
    <w:p w:rsidR="003C0BD8" w:rsidRPr="008C6802" w:rsidRDefault="003C0BD8">
      <w:pPr>
        <w:rPr>
          <w:rFonts w:ascii="Book Antiqua" w:hAnsi="Book Antiqua"/>
          <w:noProof/>
        </w:rPr>
      </w:pPr>
      <w:r w:rsidRPr="008C6802">
        <w:rPr>
          <w:rFonts w:ascii="Book Antiqua" w:hAnsi="Book Antiqua"/>
          <w:noProof/>
        </w:rPr>
        <w:drawing>
          <wp:inline distT="0" distB="0" distL="0" distR="0">
            <wp:extent cx="5547360" cy="3474720"/>
            <wp:effectExtent l="19050" t="0" r="0" b="0"/>
            <wp:docPr id="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9E4" w:rsidRDefault="008B39E4" w:rsidP="00EB5E5A">
      <w:pPr>
        <w:rPr>
          <w:rFonts w:ascii="Book Antiqua" w:hAnsi="Book Antiqua"/>
        </w:rPr>
      </w:pPr>
    </w:p>
    <w:p w:rsidR="00EB5E5A" w:rsidRPr="008C6802" w:rsidRDefault="00EB5E5A" w:rsidP="00EB5E5A">
      <w:pPr>
        <w:rPr>
          <w:rFonts w:ascii="Book Antiqua" w:hAnsi="Book Antiqua"/>
        </w:rPr>
      </w:pPr>
      <w:r w:rsidRPr="008C6802">
        <w:rPr>
          <w:rFonts w:ascii="Book Antiqua" w:hAnsi="Book Antiqua"/>
        </w:rPr>
        <w:lastRenderedPageBreak/>
        <w:t xml:space="preserve">Step 4: </w:t>
      </w:r>
    </w:p>
    <w:p w:rsidR="003C0BD8" w:rsidRPr="008C6802" w:rsidRDefault="00EB5E5A">
      <w:pPr>
        <w:rPr>
          <w:rFonts w:ascii="Book Antiqua" w:hAnsi="Book Antiqua"/>
          <w:noProof/>
        </w:rPr>
      </w:pPr>
      <w:r w:rsidRPr="008C6802">
        <w:rPr>
          <w:rFonts w:ascii="Book Antiqua" w:hAnsi="Book Antiqua"/>
        </w:rPr>
        <w:t xml:space="preserve">Open the file which you have saved and double click on the Exe file which says </w:t>
      </w:r>
      <w:r w:rsidRPr="008C6802">
        <w:rPr>
          <w:rFonts w:ascii="Book Antiqua" w:hAnsi="Book Antiqua"/>
          <w:b/>
        </w:rPr>
        <w:t>DtRT_4</w:t>
      </w:r>
      <w:r w:rsidRPr="008C6802">
        <w:rPr>
          <w:rFonts w:ascii="Book Antiqua" w:hAnsi="Book Antiqua"/>
        </w:rPr>
        <w:t xml:space="preserve"> as show below.</w:t>
      </w:r>
    </w:p>
    <w:p w:rsidR="003C0BD8" w:rsidRPr="008C6802" w:rsidRDefault="00EB5E5A">
      <w:pPr>
        <w:rPr>
          <w:rFonts w:ascii="Book Antiqua" w:hAnsi="Book Antiqua"/>
          <w:noProof/>
        </w:rPr>
      </w:pPr>
      <w:r w:rsidRPr="008C6802">
        <w:rPr>
          <w:rFonts w:ascii="Book Antiqua" w:hAnsi="Book Antiqua"/>
          <w:noProof/>
        </w:rPr>
        <w:drawing>
          <wp:inline distT="0" distB="0" distL="0" distR="0">
            <wp:extent cx="5943600" cy="4297399"/>
            <wp:effectExtent l="19050" t="0" r="0" b="0"/>
            <wp:docPr id="3" name="Picture 3" descr="C:\Documents and Settings\santokav\Desktop\untitled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santokav\Desktop\untitled3.bmp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7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E5A" w:rsidRPr="008C6802" w:rsidRDefault="00EB5E5A" w:rsidP="00EB5E5A">
      <w:pPr>
        <w:rPr>
          <w:rFonts w:ascii="Book Antiqua" w:hAnsi="Book Antiqua"/>
        </w:rPr>
      </w:pPr>
      <w:r w:rsidRPr="008C6802">
        <w:rPr>
          <w:rFonts w:ascii="Book Antiqua" w:hAnsi="Book Antiqua"/>
        </w:rPr>
        <w:t>Step 5: Click on run to start with the security assessment.</w:t>
      </w:r>
    </w:p>
    <w:p w:rsidR="003C0BD8" w:rsidRPr="008C6802" w:rsidRDefault="003C0BD8">
      <w:pPr>
        <w:rPr>
          <w:rFonts w:ascii="Book Antiqua" w:hAnsi="Book Antiqua"/>
          <w:noProof/>
        </w:rPr>
      </w:pPr>
    </w:p>
    <w:p w:rsidR="003C0BD8" w:rsidRPr="008C6802" w:rsidRDefault="003C0BD8">
      <w:pPr>
        <w:rPr>
          <w:rFonts w:ascii="Book Antiqua" w:hAnsi="Book Antiqua"/>
          <w:noProof/>
        </w:rPr>
      </w:pPr>
      <w:r w:rsidRPr="008C6802">
        <w:rPr>
          <w:rFonts w:ascii="Book Antiqua" w:hAnsi="Book Antiqua"/>
          <w:noProof/>
        </w:rPr>
        <w:lastRenderedPageBreak/>
        <w:drawing>
          <wp:inline distT="0" distB="0" distL="0" distR="0">
            <wp:extent cx="5942838" cy="4296727"/>
            <wp:effectExtent l="19050" t="0" r="762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b="3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838" cy="4296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E5A" w:rsidRPr="008C6802" w:rsidRDefault="00EB5E5A">
      <w:pPr>
        <w:rPr>
          <w:rFonts w:ascii="Book Antiqua" w:hAnsi="Book Antiqua"/>
          <w:noProof/>
        </w:rPr>
      </w:pPr>
      <w:r w:rsidRPr="008C6802">
        <w:rPr>
          <w:rFonts w:ascii="Book Antiqua" w:hAnsi="Book Antiqua"/>
        </w:rPr>
        <w:t xml:space="preserve">Step 6: Below is the first screen which you </w:t>
      </w:r>
      <w:r w:rsidR="001E344E">
        <w:rPr>
          <w:rFonts w:ascii="Book Antiqua" w:hAnsi="Book Antiqua"/>
        </w:rPr>
        <w:t>appear for you,</w:t>
      </w:r>
      <w:r w:rsidRPr="008C6802">
        <w:rPr>
          <w:rFonts w:ascii="Book Antiqua" w:hAnsi="Book Antiqua"/>
        </w:rPr>
        <w:t xml:space="preserve"> follow the instruction</w:t>
      </w:r>
      <w:r w:rsidR="001E344E">
        <w:rPr>
          <w:rFonts w:ascii="Book Antiqua" w:hAnsi="Book Antiqua"/>
        </w:rPr>
        <w:t>s</w:t>
      </w:r>
      <w:r w:rsidRPr="008C6802">
        <w:rPr>
          <w:rFonts w:ascii="Book Antiqua" w:hAnsi="Book Antiqua"/>
        </w:rPr>
        <w:t xml:space="preserve"> and complete </w:t>
      </w:r>
      <w:r w:rsidR="008C6802" w:rsidRPr="008C6802">
        <w:rPr>
          <w:rFonts w:ascii="Book Antiqua" w:hAnsi="Book Antiqua"/>
        </w:rPr>
        <w:t>the security assessment.</w:t>
      </w:r>
      <w:r w:rsidRPr="008C6802">
        <w:rPr>
          <w:rFonts w:ascii="Book Antiqua" w:hAnsi="Book Antiqua"/>
        </w:rPr>
        <w:t xml:space="preserve"> </w:t>
      </w:r>
    </w:p>
    <w:p w:rsidR="003C0BD8" w:rsidRPr="008C6802" w:rsidRDefault="003C0BD8">
      <w:pPr>
        <w:rPr>
          <w:rFonts w:ascii="Book Antiqua" w:hAnsi="Book Antiqua"/>
          <w:noProof/>
        </w:rPr>
      </w:pPr>
      <w:r w:rsidRPr="008C6802">
        <w:rPr>
          <w:rFonts w:ascii="Book Antiqua" w:hAnsi="Book Antiqua"/>
          <w:noProof/>
        </w:rPr>
        <w:drawing>
          <wp:inline distT="0" distB="0" distL="0" distR="0">
            <wp:extent cx="5736728" cy="4072128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077" cy="407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802" w:rsidRPr="008C6802" w:rsidRDefault="00EB5E5A">
      <w:pPr>
        <w:rPr>
          <w:rFonts w:ascii="Book Antiqua" w:hAnsi="Book Antiqua"/>
        </w:rPr>
      </w:pPr>
      <w:r w:rsidRPr="008C6802">
        <w:rPr>
          <w:rFonts w:ascii="Book Antiqua" w:hAnsi="Book Antiqua"/>
        </w:rPr>
        <w:lastRenderedPageBreak/>
        <w:t xml:space="preserve">Step 7: Once you have completed the </w:t>
      </w:r>
      <w:r w:rsidR="008C6802" w:rsidRPr="008C6802">
        <w:rPr>
          <w:rFonts w:ascii="Book Antiqua" w:hAnsi="Book Antiqua"/>
        </w:rPr>
        <w:t>security assessment</w:t>
      </w:r>
      <w:r w:rsidRPr="008C6802">
        <w:rPr>
          <w:rFonts w:ascii="Book Antiqua" w:hAnsi="Book Antiqua"/>
        </w:rPr>
        <w:t xml:space="preserve"> you will get the </w:t>
      </w:r>
      <w:r w:rsidR="001E344E" w:rsidRPr="008C6802">
        <w:rPr>
          <w:rFonts w:ascii="Book Antiqua" w:hAnsi="Book Antiqua"/>
        </w:rPr>
        <w:t xml:space="preserve">unique </w:t>
      </w:r>
      <w:proofErr w:type="gramStart"/>
      <w:r w:rsidR="001E344E" w:rsidRPr="008C6802">
        <w:rPr>
          <w:rFonts w:ascii="Book Antiqua" w:hAnsi="Book Antiqua"/>
        </w:rPr>
        <w:t xml:space="preserve">id </w:t>
      </w:r>
      <w:r w:rsidR="001E344E">
        <w:rPr>
          <w:rFonts w:ascii="Book Antiqua" w:hAnsi="Book Antiqua"/>
        </w:rPr>
        <w:t xml:space="preserve"> as</w:t>
      </w:r>
      <w:proofErr w:type="gramEnd"/>
      <w:r w:rsidR="001E344E">
        <w:rPr>
          <w:rFonts w:ascii="Book Antiqua" w:hAnsi="Book Antiqua"/>
        </w:rPr>
        <w:t xml:space="preserve"> shown in the following </w:t>
      </w:r>
      <w:r w:rsidRPr="008C6802">
        <w:rPr>
          <w:rFonts w:ascii="Book Antiqua" w:hAnsi="Book Antiqua"/>
        </w:rPr>
        <w:t>screen</w:t>
      </w:r>
      <w:r w:rsidR="001E344E">
        <w:rPr>
          <w:rFonts w:ascii="Book Antiqua" w:hAnsi="Book Antiqua"/>
        </w:rPr>
        <w:t>,</w:t>
      </w:r>
      <w:r w:rsidRPr="008C6802">
        <w:rPr>
          <w:rFonts w:ascii="Book Antiqua" w:hAnsi="Book Antiqua"/>
        </w:rPr>
        <w:t xml:space="preserve"> </w:t>
      </w:r>
      <w:r w:rsidR="008C6802" w:rsidRPr="008C6802">
        <w:rPr>
          <w:rFonts w:ascii="Book Antiqua" w:hAnsi="Book Antiqua"/>
        </w:rPr>
        <w:t xml:space="preserve">which you have to note it down and update the same in the shine site under mentee comments </w:t>
      </w:r>
      <w:r w:rsidR="006F2257">
        <w:rPr>
          <w:rFonts w:ascii="Book Antiqua" w:hAnsi="Book Antiqua"/>
        </w:rPr>
        <w:t xml:space="preserve">and change the % completion to 100% </w:t>
      </w:r>
      <w:r w:rsidR="008C6802" w:rsidRPr="008C6802">
        <w:rPr>
          <w:rFonts w:ascii="Book Antiqua" w:hAnsi="Book Antiqua"/>
        </w:rPr>
        <w:t>as show</w:t>
      </w:r>
      <w:r w:rsidR="001E344E">
        <w:rPr>
          <w:rFonts w:ascii="Book Antiqua" w:hAnsi="Book Antiqua"/>
        </w:rPr>
        <w:t>n</w:t>
      </w:r>
      <w:r w:rsidR="008C6802" w:rsidRPr="008C6802">
        <w:rPr>
          <w:rFonts w:ascii="Book Antiqua" w:hAnsi="Book Antiqua"/>
        </w:rPr>
        <w:t xml:space="preserve"> in the </w:t>
      </w:r>
      <w:r w:rsidR="001E344E">
        <w:rPr>
          <w:rFonts w:ascii="Book Antiqua" w:hAnsi="Book Antiqua"/>
        </w:rPr>
        <w:t>following</w:t>
      </w:r>
      <w:r w:rsidR="008C6802" w:rsidRPr="008C6802">
        <w:rPr>
          <w:rFonts w:ascii="Book Antiqua" w:hAnsi="Book Antiqua"/>
        </w:rPr>
        <w:t xml:space="preserve"> screen </w:t>
      </w:r>
      <w:r w:rsidR="008C6802" w:rsidRPr="008C6802">
        <w:rPr>
          <w:rFonts w:ascii="Book Antiqua" w:hAnsi="Book Antiqua"/>
          <w:b/>
          <w:color w:val="FF0000"/>
          <w:sz w:val="24"/>
        </w:rPr>
        <w:t>failing which the security assessment will be considered as incomplete.</w:t>
      </w:r>
    </w:p>
    <w:p w:rsidR="008B39E4" w:rsidRDefault="008C6802">
      <w:pPr>
        <w:rPr>
          <w:rFonts w:ascii="Book Antiqua" w:hAnsi="Book Antiqua"/>
          <w:noProof/>
        </w:rPr>
      </w:pPr>
      <w:r w:rsidRPr="008C6802">
        <w:rPr>
          <w:rFonts w:ascii="Book Antiqua" w:hAnsi="Book Antiqua"/>
          <w:noProof/>
        </w:rPr>
        <w:drawing>
          <wp:inline distT="0" distB="0" distL="0" distR="0">
            <wp:extent cx="5943600" cy="3970806"/>
            <wp:effectExtent l="19050" t="0" r="0" b="0"/>
            <wp:docPr id="8" name="Picture 4" descr="C:\Documents and Settings\santokav\My Documents\My Pictures\untitled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santokav\My Documents\My Pictures\untitled5.bmp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0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0E0" w:rsidRDefault="003469BC">
      <w:pPr>
        <w:rPr>
          <w:rFonts w:ascii="Book Antiqua" w:hAnsi="Book Antiqua"/>
          <w:noProof/>
        </w:rPr>
      </w:pPr>
      <w:r>
        <w:rPr>
          <w:rFonts w:ascii="Book Antiqua" w:hAnsi="Book Antiqua"/>
          <w:noProof/>
        </w:rPr>
        <w:pict>
          <v:rect id="_x0000_s1027" style="position:absolute;margin-left:354.25pt;margin-top:1.7pt;width:103.65pt;height:9.6pt;z-index:251658240" fillcolor="#205867 [1608]" strokecolor="#205867 [1608]"/>
        </w:pict>
      </w:r>
      <w:r w:rsidR="006F2257">
        <w:rPr>
          <w:rFonts w:ascii="Book Antiqua" w:hAnsi="Book Antiqua"/>
          <w:noProof/>
        </w:rPr>
        <w:drawing>
          <wp:inline distT="0" distB="0" distL="0" distR="0">
            <wp:extent cx="5942203" cy="3096768"/>
            <wp:effectExtent l="19050" t="0" r="1397" b="0"/>
            <wp:docPr id="9" name="Picture 9" descr="C:\Documents and Settings\santokav\My Documents\My Pictures\untitled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santokav\My Documents\My Pictures\untitled6.bmp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17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203" cy="3096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0E0" w:rsidRPr="008C6802" w:rsidRDefault="009760E0">
      <w:pPr>
        <w:rPr>
          <w:rFonts w:ascii="Book Antiqua" w:hAnsi="Book Antiqua"/>
          <w:noProof/>
        </w:rPr>
      </w:pPr>
      <w:r>
        <w:rPr>
          <w:rFonts w:ascii="Book Antiqua" w:hAnsi="Book Antiqua"/>
          <w:noProof/>
        </w:rPr>
        <w:t>Thank you, This action completes your assesement.</w:t>
      </w:r>
    </w:p>
    <w:sectPr w:rsidR="009760E0" w:rsidRPr="008C6802" w:rsidSect="008B39E4">
      <w:pgSz w:w="12240" w:h="15840"/>
      <w:pgMar w:top="540" w:right="1440" w:bottom="90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8"/>
  <w:proofState w:spelling="clean" w:grammar="clean"/>
  <w:defaultTabStop w:val="720"/>
  <w:characterSpacingControl w:val="doNotCompress"/>
  <w:compat>
    <w:useFELayout/>
  </w:compat>
  <w:rsids>
    <w:rsidRoot w:val="00B1105C"/>
    <w:rsid w:val="00057948"/>
    <w:rsid w:val="001E344E"/>
    <w:rsid w:val="00236BAB"/>
    <w:rsid w:val="00322B47"/>
    <w:rsid w:val="003469BC"/>
    <w:rsid w:val="00347BA0"/>
    <w:rsid w:val="00384B56"/>
    <w:rsid w:val="003C0BD8"/>
    <w:rsid w:val="00463F29"/>
    <w:rsid w:val="00550E8B"/>
    <w:rsid w:val="00654846"/>
    <w:rsid w:val="0066349D"/>
    <w:rsid w:val="00681C4A"/>
    <w:rsid w:val="006F2257"/>
    <w:rsid w:val="007E675A"/>
    <w:rsid w:val="008B39E4"/>
    <w:rsid w:val="008C6802"/>
    <w:rsid w:val="009760E0"/>
    <w:rsid w:val="00977255"/>
    <w:rsid w:val="009A554F"/>
    <w:rsid w:val="00A14005"/>
    <w:rsid w:val="00A21BA3"/>
    <w:rsid w:val="00B1105C"/>
    <w:rsid w:val="00BE2971"/>
    <w:rsid w:val="00C86BBE"/>
    <w:rsid w:val="00CA6258"/>
    <w:rsid w:val="00CE62DE"/>
    <w:rsid w:val="00E4570B"/>
    <w:rsid w:val="00E84C63"/>
    <w:rsid w:val="00E9519E"/>
    <w:rsid w:val="00EB5E5A"/>
    <w:rsid w:val="00FC7ED0"/>
    <w:rsid w:val="00FD2E1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 [1608]" strokecolor="none [1608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51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6B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6BB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6B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6BB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customXml" Target="../customXml/item2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customXml" Target="../customXml/item1.xml"/><Relationship Id="rId2" Type="http://schemas.openxmlformats.org/officeDocument/2006/relationships/settings" Target="settings.xml"/><Relationship Id="rId16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oleObject" Target="embeddings/oleObject1.bin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customXml" Target="../customXml/item3.xml"/><Relationship Id="rId4" Type="http://schemas.openxmlformats.org/officeDocument/2006/relationships/image" Target="media/image1.emf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IconOverlay xmlns="http://schemas.microsoft.com/sharepoint/v4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DDB99E1C20FE459FA4781438A5B4A1" ma:contentTypeVersion="3" ma:contentTypeDescription="Create a new document." ma:contentTypeScope="" ma:versionID="bd7442e654023210133665536c3a0578">
  <xsd:schema xmlns:xsd="http://www.w3.org/2001/XMLSchema" xmlns:xs="http://www.w3.org/2001/XMLSchema" xmlns:p="http://schemas.microsoft.com/office/2006/metadata/properties" xmlns:ns2="http://schemas.microsoft.com/sharepoint/v4" xmlns:ns3="f779a1d7-fd46-45d2-89d8-1a0290cde3c7" targetNamespace="http://schemas.microsoft.com/office/2006/metadata/properties" ma:root="true" ma:fieldsID="d33ea91fb3b0c805b13b9941061a7704" ns2:_="" ns3:_="">
    <xsd:import namespace="http://schemas.microsoft.com/sharepoint/v4"/>
    <xsd:import namespace="f779a1d7-fd46-45d2-89d8-1a0290cde3c7"/>
    <xsd:element name="properties">
      <xsd:complexType>
        <xsd:sequence>
          <xsd:element name="documentManagement">
            <xsd:complexType>
              <xsd:all>
                <xsd:element ref="ns2:IconOverlay" minOccurs="0"/>
                <xsd:element ref="ns3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4" elementFormDefault="qualified">
    <xsd:import namespace="http://schemas.microsoft.com/office/2006/documentManagement/types"/>
    <xsd:import namespace="http://schemas.microsoft.com/office/infopath/2007/PartnerControls"/>
    <xsd:element name="IconOverlay" ma:index="8" nillable="true" ma:displayName="IconOverlay" ma:hidden="true" ma:internalName="IconOverlay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79a1d7-fd46-45d2-89d8-1a0290cde3c7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51E2345-4932-4E1D-A538-6A0C33941392}"/>
</file>

<file path=customXml/itemProps2.xml><?xml version="1.0" encoding="utf-8"?>
<ds:datastoreItem xmlns:ds="http://schemas.openxmlformats.org/officeDocument/2006/customXml" ds:itemID="{4808D4CF-E975-4200-8738-08F6D4AB7D60}"/>
</file>

<file path=customXml/itemProps3.xml><?xml version="1.0" encoding="utf-8"?>
<ds:datastoreItem xmlns:ds="http://schemas.openxmlformats.org/officeDocument/2006/customXml" ds:itemID="{9A80D634-6365-4319-B2E0-60A4296DBB54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5</Pages>
  <Words>205</Words>
  <Characters>1175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Wipro LTD</Company>
  <LinksUpToDate>false</LinksUpToDate>
  <CharactersWithSpaces>1378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IS Awareness  Course and Assessment</dc:title>
  <dc:subject/>
  <dc:creator>ni244738</dc:creator>
  <cp:keywords/>
  <dc:description/>
  <cp:lastModifiedBy>ni244738</cp:lastModifiedBy>
  <cp:revision>10</cp:revision>
  <dcterms:created xsi:type="dcterms:W3CDTF">2012-09-12T12:37:00Z</dcterms:created>
  <dcterms:modified xsi:type="dcterms:W3CDTF">2012-09-12T12:54:00Z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0x010100D6DDB99E1C20FE459FA4781438A5B4A1</vt:lpwstr>
  </property>
</Properties>
</file>